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 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产品质量标准及供货要求</w:t>
      </w:r>
    </w:p>
    <w:p>
      <w:pPr>
        <w:spacing w:line="172" w:lineRule="exact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1、产品质量标准：</w:t>
      </w:r>
      <w:bookmarkStart w:id="0" w:name="_GoBack"/>
      <w:bookmarkEnd w:id="0"/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A.</w:t>
      </w:r>
      <w:r>
        <w:rPr>
          <w:rFonts w:hint="eastAsia" w:ascii="仿宋_GB2312" w:hAnsi="仿宋" w:eastAsia="仿宋_GB2312" w:cs="仿宋"/>
          <w:b/>
          <w:sz w:val="32"/>
          <w:szCs w:val="32"/>
        </w:rPr>
        <w:t>产品质量及验收标准蔬菜类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色泽新鲜，不脱水，无腐烂，无虫害。乙方所供应的产品必须为正规厂家的货物，来源必须清晰。蔬菜来源应当于受到地方政府部门监管的自有基地、商品菜基地或蔬菜专业流通市场，严禁收购散户农民的蔬菜供应。瓜、果、蔬菜必须是优质货物，不得含有残留农药或污染物，乙方必须保证所供应的蔬菜符合卫生质量标准，同时承担因所供蔬菜问题引起的一切事故后果。卫生质量指标，应符合我国无公害蔬菜上的卫生指标规定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 w:cs="仿宋"/>
                <w:sz w:val="24"/>
                <w:szCs w:val="24"/>
              </w:rPr>
              <w:t>项目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 w:cs="仿宋"/>
                <w:sz w:val="24"/>
                <w:szCs w:val="24"/>
              </w:rPr>
              <w:t>指标（mg/kg）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1320" w:firstLineChars="550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甲胺磷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甲拌磷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氧化乐果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甲基对硫磷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呋喃丹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百菌清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≤1.0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多菌灵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≤0.5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汞（以Hg计）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≤0.01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铅（以Pb计）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≤0.2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砷（以As计）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≤0.5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氟（以F计）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≤0.5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硝酸盐（以NaNO3计）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瓜果类≤600；叶菜根茎类≤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261" w:type="dxa"/>
          </w:tcPr>
          <w:p>
            <w:pPr>
              <w:ind w:firstLine="480" w:firstLineChars="20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亚硝酸盐（以NaNO2计）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≤4</w:t>
            </w:r>
          </w:p>
        </w:tc>
      </w:tr>
    </w:tbl>
    <w:p>
      <w:pPr>
        <w:spacing w:line="560" w:lineRule="exact"/>
        <w:ind w:left="5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2、具体感观验收要求：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2．1</w:t>
      </w:r>
      <w:r>
        <w:rPr>
          <w:rFonts w:ascii="仿宋" w:hAnsi="仿宋" w:eastAsia="仿宋" w:cs="仿宋"/>
          <w:b/>
          <w:sz w:val="32"/>
          <w:szCs w:val="32"/>
        </w:rPr>
        <w:t>从蔬菜色泽看：</w:t>
      </w:r>
      <w:r>
        <w:rPr>
          <w:rFonts w:ascii="仿宋" w:hAnsi="仿宋" w:eastAsia="仿宋" w:cs="仿宋"/>
          <w:sz w:val="32"/>
          <w:szCs w:val="32"/>
        </w:rPr>
        <w:t>各种蔬菜都应具有本品种固有的颜色，大多数有发亮的光泽，以此显示蔬菜的成熟度及鲜嫩程度；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2．2</w:t>
      </w:r>
      <w:r>
        <w:rPr>
          <w:rFonts w:ascii="仿宋" w:hAnsi="仿宋" w:eastAsia="仿宋" w:cs="仿宋"/>
          <w:b/>
          <w:sz w:val="32"/>
          <w:szCs w:val="32"/>
        </w:rPr>
        <w:t>从蔬菜气味看：</w:t>
      </w:r>
      <w:r>
        <w:rPr>
          <w:rFonts w:ascii="仿宋" w:hAnsi="仿宋" w:eastAsia="仿宋" w:cs="仿宋"/>
          <w:sz w:val="32"/>
          <w:szCs w:val="32"/>
        </w:rPr>
        <w:t>多数蔬菜具有清馨、甘辛香、甜酸香等气味，可凭嗅觉识别不同品种的质量，不允许有腐烂变质的亚硝酸盐味和其他异常气味；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从蔬菜滋味看：因品种不同而各异，多数蔬菜滋味甘淡、甜酸、清爽鲜美</w:t>
      </w:r>
      <w:r>
        <w:rPr>
          <w:rFonts w:hint="eastAsia" w:ascii="仿宋" w:hAnsi="仿宋" w:eastAsia="仿宋" w:cs="仿宋"/>
          <w:sz w:val="32"/>
          <w:szCs w:val="32"/>
        </w:rPr>
        <w:t>少</w:t>
      </w:r>
      <w:r>
        <w:rPr>
          <w:rFonts w:ascii="仿宋" w:hAnsi="仿宋" w:eastAsia="仿宋" w:cs="仿宋"/>
          <w:sz w:val="32"/>
          <w:szCs w:val="32"/>
        </w:rPr>
        <w:t>数具有辛酸、苦涩等特殊风味以刺激食欲，如失去本品种原有的滋味即为异常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2．3</w:t>
      </w:r>
      <w:r>
        <w:rPr>
          <w:rFonts w:ascii="仿宋" w:hAnsi="仿宋" w:eastAsia="仿宋" w:cs="仿宋"/>
          <w:b/>
          <w:sz w:val="32"/>
          <w:szCs w:val="32"/>
        </w:rPr>
        <w:t>从蔬菜形态看：</w:t>
      </w:r>
      <w:r>
        <w:rPr>
          <w:rFonts w:ascii="仿宋" w:hAnsi="仿宋" w:eastAsia="仿宋" w:cs="仿宋"/>
          <w:sz w:val="32"/>
          <w:szCs w:val="32"/>
        </w:rPr>
        <w:t>应尽量避免由于客观因素而造成的各种非正常、不新鲜的蔬菜，例如萎蔫、枯塌、损伤、病变、虫害侵蚀等引起的形态异常等。</w:t>
      </w:r>
    </w:p>
    <w:p>
      <w:pPr>
        <w:spacing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2.4</w:t>
      </w:r>
      <w:r>
        <w:rPr>
          <w:rFonts w:ascii="仿宋" w:hAnsi="仿宋" w:eastAsia="仿宋" w:cs="仿宋"/>
          <w:b/>
          <w:sz w:val="32"/>
          <w:szCs w:val="32"/>
        </w:rPr>
        <w:t>叶菜类：</w:t>
      </w:r>
      <w:r>
        <w:rPr>
          <w:rFonts w:ascii="仿宋" w:hAnsi="仿宋" w:eastAsia="仿宋" w:cs="仿宋"/>
          <w:sz w:val="32"/>
          <w:szCs w:val="32"/>
        </w:rPr>
        <w:t>大白菜、小白菜、菠菜、甘蓝、荠菜、空心菜、茼蒿、苋菜、芹菜等绿叶菜类。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属同一品种规格，肉质鲜嫩形态好，色泽正常，茎基部削平，无枯黄叶、病叶、泥土、明显机械伤和病虫害伤，无烧心焦边、腐烂等现象，无抽苔（菜心除外），无畸形、异味，结球叶菜要结球适度，花椰菜应新鲜洁白，不带叶麸，无畸形花。</w:t>
      </w:r>
    </w:p>
    <w:p>
      <w:pPr>
        <w:spacing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2.5 茄果类：</w:t>
      </w:r>
      <w:r>
        <w:rPr>
          <w:rFonts w:ascii="仿宋" w:hAnsi="仿宋" w:eastAsia="仿宋" w:cs="仿宋"/>
          <w:sz w:val="32"/>
          <w:szCs w:val="32"/>
        </w:rPr>
        <w:t>番茄、茄子、甜椒、辣椒等。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属同一品种规格，果实整洁，成熟度适中，番茄花蒂不明显，无裂果及空洞现象，茄果不能有裂蒂及果皮变硬现象，无腐烂、畸形、异味，无明显机械伤。</w:t>
      </w:r>
    </w:p>
    <w:p>
      <w:pPr>
        <w:tabs>
          <w:tab w:val="left" w:pos="982"/>
        </w:tabs>
        <w:spacing w:line="560" w:lineRule="exact"/>
        <w:ind w:right="120"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2.6</w:t>
      </w:r>
      <w:r>
        <w:rPr>
          <w:rFonts w:ascii="仿宋" w:hAnsi="仿宋" w:eastAsia="仿宋" w:cs="仿宋"/>
          <w:b/>
          <w:sz w:val="32"/>
          <w:szCs w:val="32"/>
        </w:rPr>
        <w:t>瓜、水果类：</w:t>
      </w:r>
      <w:r>
        <w:rPr>
          <w:rFonts w:ascii="仿宋" w:hAnsi="仿宋" w:eastAsia="仿宋" w:cs="仿宋"/>
          <w:sz w:val="32"/>
          <w:szCs w:val="32"/>
        </w:rPr>
        <w:t>黄瓜、冬瓜、丝瓜、苦瓜、南瓜、毛节瓜；苹果、梨、香蕉、桃、西瓜等。</w:t>
      </w:r>
    </w:p>
    <w:p>
      <w:pPr>
        <w:spacing w:line="560" w:lineRule="exact"/>
        <w:ind w:right="20"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属同一品种规格，形状、色泽一致，瓜条均匀，无疤点，无断裂，无腐烂、畸形、异味、明显机械伤，不带泥土。</w:t>
      </w:r>
    </w:p>
    <w:p>
      <w:pPr>
        <w:tabs>
          <w:tab w:val="left" w:pos="980"/>
        </w:tabs>
        <w:spacing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2.7</w:t>
      </w:r>
      <w:r>
        <w:rPr>
          <w:rFonts w:ascii="仿宋" w:hAnsi="仿宋" w:eastAsia="仿宋" w:cs="仿宋"/>
          <w:b/>
          <w:sz w:val="32"/>
          <w:szCs w:val="32"/>
        </w:rPr>
        <w:t>根菜类：</w:t>
      </w:r>
      <w:r>
        <w:rPr>
          <w:rFonts w:ascii="仿宋" w:hAnsi="仿宋" w:eastAsia="仿宋" w:cs="仿宋"/>
          <w:sz w:val="32"/>
          <w:szCs w:val="32"/>
        </w:rPr>
        <w:t>萝卜、胡萝卜等。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属同一品种规格，皮细光滑，大小均匀，肉质脆嫩致密新鲜，无腐烂、畸形、裂痕、糠心、异味，不带泥沙，不带茎叶和须根。</w:t>
      </w:r>
    </w:p>
    <w:p>
      <w:pPr>
        <w:spacing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2.8</w:t>
      </w:r>
      <w:r>
        <w:rPr>
          <w:rFonts w:ascii="仿宋" w:hAnsi="仿宋" w:eastAsia="仿宋" w:cs="仿宋"/>
          <w:b/>
          <w:sz w:val="32"/>
          <w:szCs w:val="32"/>
        </w:rPr>
        <w:t>薯芋类：</w:t>
      </w:r>
      <w:r>
        <w:rPr>
          <w:rFonts w:ascii="仿宋" w:hAnsi="仿宋" w:eastAsia="仿宋" w:cs="仿宋"/>
          <w:sz w:val="32"/>
          <w:szCs w:val="32"/>
        </w:rPr>
        <w:t>马铃薯、芋、姜等。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属同一品种规格，色泽一致，不带泥沙，不带须根、茎叶，不干瘪，无腐烂、畸形、异味、明显机械伤、病虫害斑，马铃薯无发芽，皮不变绿。</w:t>
      </w:r>
    </w:p>
    <w:p>
      <w:pPr>
        <w:spacing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2.9</w:t>
      </w:r>
      <w:r>
        <w:rPr>
          <w:rFonts w:ascii="仿宋" w:hAnsi="仿宋" w:eastAsia="仿宋" w:cs="仿宋"/>
          <w:b/>
          <w:sz w:val="32"/>
          <w:szCs w:val="32"/>
        </w:rPr>
        <w:t>葱蒜类：</w:t>
      </w:r>
      <w:r>
        <w:rPr>
          <w:rFonts w:ascii="仿宋" w:hAnsi="仿宋" w:eastAsia="仿宋" w:cs="仿宋"/>
          <w:sz w:val="32"/>
          <w:szCs w:val="32"/>
        </w:rPr>
        <w:t>葱、蒜、韭菜、洋葱等。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属同一品种规格，允许葱、青蒜类保留干净须根，葱、蒜、韭菜不带老叶，蒜头、洋葱去根去枯叶，可食部分新鲜幼嫩，无腐烂、畸形、异味。</w:t>
      </w:r>
    </w:p>
    <w:p>
      <w:pPr>
        <w:spacing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2.10</w:t>
      </w:r>
      <w:r>
        <w:rPr>
          <w:rFonts w:ascii="仿宋" w:hAnsi="仿宋" w:eastAsia="仿宋" w:cs="仿宋"/>
          <w:b/>
          <w:sz w:val="32"/>
          <w:szCs w:val="32"/>
        </w:rPr>
        <w:t>豆类：</w:t>
      </w:r>
      <w:r>
        <w:rPr>
          <w:rFonts w:ascii="仿宋" w:hAnsi="仿宋" w:eastAsia="仿宋" w:cs="仿宋"/>
          <w:sz w:val="32"/>
          <w:szCs w:val="32"/>
        </w:rPr>
        <w:t>扁豆、豌豆、毛豆等。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属同一品种规格，形态完整，成熟度适中，无腐烂、畸形、异味，豆荚类新鲜、幼嫩、均匀，豆仁类籽粒饱满，较均匀，无发芽，不带泥土杂质。</w:t>
      </w:r>
    </w:p>
    <w:p>
      <w:pPr>
        <w:spacing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2.11</w:t>
      </w:r>
      <w:r>
        <w:rPr>
          <w:rFonts w:ascii="仿宋" w:hAnsi="仿宋" w:eastAsia="仿宋" w:cs="仿宋"/>
          <w:b/>
          <w:sz w:val="32"/>
          <w:szCs w:val="32"/>
        </w:rPr>
        <w:t>芽苗类：</w:t>
      </w:r>
      <w:r>
        <w:rPr>
          <w:rFonts w:ascii="仿宋" w:hAnsi="仿宋" w:eastAsia="仿宋" w:cs="仿宋"/>
          <w:sz w:val="32"/>
          <w:szCs w:val="32"/>
        </w:rPr>
        <w:t>绿豆芽、黄豆芽、香樁苗等。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芽苗幼嫩，不带豆壳杂质，新鲜，不浸水，无腐烂、异味。</w:t>
      </w:r>
    </w:p>
    <w:p>
      <w:pPr>
        <w:spacing w:line="560" w:lineRule="exact"/>
        <w:ind w:firstLine="643" w:firstLineChars="200"/>
        <w:jc w:val="both"/>
        <w:rPr>
          <w:rFonts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B</w:t>
      </w:r>
      <w:r>
        <w:rPr>
          <w:rFonts w:hint="eastAsia" w:ascii="仿宋" w:hAnsi="仿宋" w:eastAsia="仿宋" w:cs="仿宋"/>
          <w:b/>
          <w:sz w:val="32"/>
          <w:szCs w:val="32"/>
        </w:rPr>
        <w:t>．水果类</w:t>
      </w:r>
    </w:p>
    <w:p>
      <w:pPr>
        <w:spacing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苹果：</w:t>
      </w:r>
      <w:r>
        <w:rPr>
          <w:rFonts w:ascii="仿宋" w:hAnsi="仿宋" w:eastAsia="仿宋" w:cs="仿宋"/>
          <w:sz w:val="32"/>
          <w:szCs w:val="32"/>
        </w:rPr>
        <w:t>具有本品种特有的外形，大小均匀，果面光滑有光泽，具有本品种应有的自然色泽；无斑点或极少果锈，不起皱，无裂口，无压痕及其他机械损伤和冻伤黑斑；果身重，硬朗。</w:t>
      </w:r>
    </w:p>
    <w:p>
      <w:pPr>
        <w:spacing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梨子：</w:t>
      </w:r>
      <w:r>
        <w:rPr>
          <w:rFonts w:ascii="仿宋" w:hAnsi="仿宋" w:eastAsia="仿宋" w:cs="仿宋"/>
          <w:sz w:val="32"/>
          <w:szCs w:val="32"/>
        </w:rPr>
        <w:t>果形端正，大小均匀，无畸形果，带果柄；果面新鲜洁净，无刺划伤，无压痕，无病虫害；重身结实，味道爽甜。</w:t>
      </w:r>
    </w:p>
    <w:p>
      <w:pPr>
        <w:spacing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香蕉：</w:t>
      </w:r>
      <w:r>
        <w:rPr>
          <w:rFonts w:ascii="仿宋" w:hAnsi="仿宋" w:eastAsia="仿宋" w:cs="仿宋"/>
          <w:sz w:val="32"/>
          <w:szCs w:val="32"/>
        </w:rPr>
        <w:t>果实丰满，果形端正，梳炳完整，单果均匀；色泽自然、光亮；皮色青黄，果面光滑。无病黑斑，无虫疤，无霉菌，无创伤；果肉稍硬；果皮可剥或易剥。</w:t>
      </w:r>
    </w:p>
    <w:p>
      <w:pPr>
        <w:spacing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橙子：</w:t>
      </w:r>
      <w:r>
        <w:rPr>
          <w:rFonts w:ascii="仿宋" w:hAnsi="仿宋" w:eastAsia="仿宋" w:cs="仿宋"/>
          <w:sz w:val="32"/>
          <w:szCs w:val="32"/>
        </w:rPr>
        <w:t>大小均匀，皮光滑并有光泽，手感重，无机械损伤。难剥离，果汁多，味可口无萎蔫。柑桔：果实大近似球形，无异状突起瘤、无病虫害所呈现的绿斑、黑斑，无霉烂，无机械伤，果面清新洁净，大小均匀，果实无萎蔫，色泽自然。</w:t>
      </w:r>
    </w:p>
    <w:p>
      <w:pPr>
        <w:spacing w:line="560" w:lineRule="exact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大蕉：</w:t>
      </w:r>
      <w:r>
        <w:rPr>
          <w:rFonts w:ascii="仿宋" w:hAnsi="仿宋" w:eastAsia="仿宋" w:cs="仿宋"/>
          <w:sz w:val="32"/>
          <w:szCs w:val="32"/>
        </w:rPr>
        <w:t>果实丰满，果形端正，梳炳完整，不缺只口，单果均匀；色泽自然、光亮；皮色青黄，果面光滑。无病黑斑，无虫疤，无霉菌，无创伤；果肉稍硬；果皮可剥或易剥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left="880"/>
        <w:rPr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24"/>
          <w:szCs w:val="24"/>
        </w:rPr>
        <w:t>C</w:t>
      </w:r>
      <w:r>
        <w:rPr>
          <w:rFonts w:ascii="仿宋" w:hAnsi="仿宋" w:eastAsia="仿宋" w:cs="仿宋"/>
          <w:b/>
          <w:sz w:val="24"/>
          <w:szCs w:val="24"/>
        </w:rPr>
        <w:t>．</w:t>
      </w:r>
      <w:r>
        <w:rPr>
          <w:rFonts w:ascii="仿宋" w:hAnsi="仿宋" w:eastAsia="仿宋" w:cs="仿宋"/>
          <w:b/>
          <w:sz w:val="32"/>
          <w:szCs w:val="32"/>
        </w:rPr>
        <w:t>肉 类</w:t>
      </w:r>
    </w:p>
    <w:tbl>
      <w:tblPr>
        <w:tblStyle w:val="6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品名</w:t>
            </w:r>
          </w:p>
        </w:tc>
        <w:tc>
          <w:tcPr>
            <w:tcW w:w="6946" w:type="dxa"/>
            <w:vAlign w:val="bottom"/>
          </w:tcPr>
          <w:p>
            <w:pPr>
              <w:ind w:left="3160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五花肉</w:t>
            </w:r>
          </w:p>
        </w:tc>
        <w:tc>
          <w:tcPr>
            <w:tcW w:w="6946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鲜肉，肥瘦比例为7:3，肉呈均匀的红色，有光泽，肉质紧密，有坚实感；肉的外表及切面微湿润，不粘手，脂肪洁白。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去皮上肉</w:t>
            </w:r>
          </w:p>
        </w:tc>
        <w:tc>
          <w:tcPr>
            <w:tcW w:w="6946" w:type="dxa"/>
            <w:vAlign w:val="bottom"/>
          </w:tcPr>
          <w:p>
            <w:pPr>
              <w:ind w:left="80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w w:val="99"/>
                <w:sz w:val="24"/>
                <w:szCs w:val="24"/>
              </w:rPr>
              <w:t>鲜肉，肉呈均匀的红色，有光泽、肉质紧密，有坚实感；肉的外表及</w:t>
            </w:r>
            <w:r>
              <w:rPr>
                <w:rFonts w:ascii="仿宋" w:hAnsi="仿宋" w:eastAsia="仿宋" w:cs="仿宋"/>
                <w:sz w:val="24"/>
                <w:szCs w:val="24"/>
              </w:rPr>
              <w:t>切面微湿润，不粘手，脂肪洁白。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瘦肉</w:t>
            </w:r>
          </w:p>
        </w:tc>
        <w:tc>
          <w:tcPr>
            <w:tcW w:w="6946" w:type="dxa"/>
            <w:vAlign w:val="bottom"/>
          </w:tcPr>
          <w:p>
            <w:pPr>
              <w:ind w:left="80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脂肪含量低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于</w:t>
            </w:r>
            <w:r>
              <w:rPr>
                <w:rFonts w:ascii="仿宋" w:hAnsi="仿宋" w:eastAsia="仿宋" w:cs="仿宋"/>
                <w:sz w:val="24"/>
                <w:szCs w:val="24"/>
              </w:rPr>
              <w:t>5%。肉呈均匀的红色，有光泽，肉质紧密，有坚实感；肉的外表及切面微湿润，不粘手。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肉眼</w:t>
            </w:r>
          </w:p>
        </w:tc>
        <w:tc>
          <w:tcPr>
            <w:tcW w:w="694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新鲜、肥瘦比例7:3，肉呈均匀的红色，有光泽。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猪手</w:t>
            </w:r>
          </w:p>
        </w:tc>
        <w:tc>
          <w:tcPr>
            <w:tcW w:w="6946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必须去除一切毛污物，无异味，交货以干净、新鲜、大小适合规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格要求标准。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猪心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无异味，交货以干净、新鲜要求为标准。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猪肝</w:t>
            </w:r>
          </w:p>
        </w:tc>
        <w:tc>
          <w:tcPr>
            <w:tcW w:w="6946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整体呈红褐色或棕黄色，有光泽，湿润，略有弹性，组织结实，微实，肝叶完整，无脂肪，无寄生虫、炎症水疱、薄膜，无胆汁污染，略有鱼腥味。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猪肚</w:t>
            </w:r>
          </w:p>
        </w:tc>
        <w:tc>
          <w:tcPr>
            <w:tcW w:w="69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新鲜、无寄生虫、炎症水疱、薄膜，无胆汁污染，略有鱼腥味。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猪耳朵</w:t>
            </w:r>
          </w:p>
        </w:tc>
        <w:tc>
          <w:tcPr>
            <w:tcW w:w="6946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必须去除一切毛污物，无异味，交货以干净、新鲜、大小适合规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格要求为标准。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牛肉</w:t>
            </w:r>
          </w:p>
        </w:tc>
        <w:tc>
          <w:tcPr>
            <w:tcW w:w="6946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鲜肉，肌肉呈均匀的红色，有光泽，脂肪呈白色或微黄色，肌肉外表微干或风干膜，或外表湿润，但都不粘手。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牛腩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新鲜、无注水情况、有光泽、不粘手。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光鸡</w:t>
            </w:r>
          </w:p>
        </w:tc>
        <w:tc>
          <w:tcPr>
            <w:tcW w:w="6946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鲜鸡，表皮光滑，新鲜肥嫩，无内脏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>重约0.6-1kg，鸡肉的眼球饱满或平坦，皮肤有光泽，因品种不同而呈黄、浅黄、淡红、灰白等色，肌肉切面有光泽，外表微湿润，不粘手。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乌鸡</w:t>
            </w:r>
          </w:p>
        </w:tc>
        <w:tc>
          <w:tcPr>
            <w:tcW w:w="6946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新鲜、无注水情况、去除一切毛杂物，重约0.6-1kg，鸡肉的眼球饱满或平坦，皮肤有光泽，肌肉切面有光泽，外表微湿润，不粘手。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光鸭</w:t>
            </w:r>
          </w:p>
        </w:tc>
        <w:tc>
          <w:tcPr>
            <w:tcW w:w="6946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鲜鸭表皮光滑，新鲜肥嫩，无内脏，重约0.6-1kg，外表微湿润，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不粘手，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w w:val="91"/>
                <w:sz w:val="28"/>
                <w:szCs w:val="28"/>
              </w:rPr>
              <w:t>鹅</w:t>
            </w:r>
          </w:p>
        </w:tc>
        <w:tc>
          <w:tcPr>
            <w:tcW w:w="6946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鲜鹅、去除一切毛污物，表皮光滑，新鲜肥嫩皮肤有光泽，肌肉切面有光泽，外表微湿润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>不粘手。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乳鸽</w:t>
            </w:r>
          </w:p>
        </w:tc>
        <w:tc>
          <w:tcPr>
            <w:tcW w:w="6946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新鲜、无注水情况、去除一切毛污物，皮肤有光泽，肌肉切面有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光泽，</w:t>
            </w:r>
            <w:r>
              <w:rPr>
                <w:rFonts w:ascii="仿宋" w:hAnsi="仿宋" w:eastAsia="仿宋" w:cs="仿宋"/>
                <w:sz w:val="24"/>
                <w:szCs w:val="24"/>
              </w:rPr>
              <w:t>外表微湿润，不粘手。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香菇贡丸</w:t>
            </w:r>
          </w:p>
        </w:tc>
        <w:tc>
          <w:tcPr>
            <w:tcW w:w="6946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15g/粒(500g约40粒)。具有良好的弹性，水煮后用手捏应不轻易破裂，且手松开后能回复。切开丸体其剖面应比较平整，不能有明显的冰晶状物。符合国家有关标准，其中水分（％）≤60，蛋白质（％）≥10，脂肪（％）≤25，淀粉含量（％）≤10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牛肉丸</w:t>
            </w:r>
          </w:p>
        </w:tc>
        <w:tc>
          <w:tcPr>
            <w:tcW w:w="6946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15g/粒(500g约4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ascii="仿宋" w:hAnsi="仿宋" w:eastAsia="仿宋" w:cs="仿宋"/>
                <w:sz w:val="24"/>
                <w:szCs w:val="24"/>
              </w:rPr>
              <w:t>粒)。具有良好的弹性，水煮后用手捏应不轻易破裂，且手松开后能回复。切开丸体其剖面应比较平整，不能有明显的冰晶状物。符合国家有关标准，其中水分（％）≤60，蛋白质（％）≥10，脂肪（％）≤25，淀粉含量（％）≤10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鸡翅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交货以干净、新鲜、无异味，大小适合规格要求为标准。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鱼丸</w:t>
            </w:r>
          </w:p>
        </w:tc>
        <w:tc>
          <w:tcPr>
            <w:tcW w:w="6946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具有良好的弹性，水煮后用水捏应不轻易破裂，且手松开后能回复。切开丸体其剖面应比较完整，不能有明显的冰晶状物。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猪肉丸</w:t>
            </w:r>
          </w:p>
        </w:tc>
        <w:tc>
          <w:tcPr>
            <w:tcW w:w="6946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15g/粒(500g约40粒)。具有良好的弹性，水煮后用手捏应不轻易破裂，且手松开后能回复。切开丸体其剖面应比较平整，不能有明显的冰晶状物。符合国家有关标准，其中水分（％）≤60，蛋白质（％）≥10，脂肪（％）≤25，淀粉含量（％）≤10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冻鸡腿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交货以干净、新鲜、无异味。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冻鸡脚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交货以干净、新鲜、无异味。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扇骨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形状扁平如扇子，肉体冻实坚硬，无冻化现象。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脊骨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肉体冻实而坚硬，敲之回音清脆，无化冻现象。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鸡蛋</w:t>
            </w:r>
          </w:p>
        </w:tc>
        <w:tc>
          <w:tcPr>
            <w:tcW w:w="6946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新鲜、包装完整、无裂纹，无异味。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咸蛋</w:t>
            </w:r>
          </w:p>
        </w:tc>
        <w:tc>
          <w:tcPr>
            <w:tcW w:w="6946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包装完整、无裂纹，无异味。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皮蛋</w:t>
            </w:r>
          </w:p>
        </w:tc>
        <w:tc>
          <w:tcPr>
            <w:tcW w:w="6946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包装完整、无裂纹，无异味。</w:t>
            </w:r>
          </w:p>
        </w:tc>
      </w:tr>
    </w:tbl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D．干货副食及调味品类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酱油：</w:t>
      </w:r>
      <w:r>
        <w:rPr>
          <w:rFonts w:hint="eastAsia" w:ascii="仿宋" w:hAnsi="仿宋" w:eastAsia="仿宋" w:cs="仿宋"/>
          <w:sz w:val="32"/>
          <w:szCs w:val="32"/>
        </w:rPr>
        <w:t>颜色红、亮，有光泽、透明，把酱油倒在瓶子里后，摇一下，酱油产生泡沫细腻，保持持久，挂碗现象好，有发黏的感觉。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味精：</w:t>
      </w:r>
      <w:r>
        <w:rPr>
          <w:rFonts w:hint="eastAsia" w:ascii="仿宋" w:hAnsi="仿宋" w:eastAsia="仿宋" w:cs="仿宋"/>
          <w:sz w:val="32"/>
          <w:szCs w:val="32"/>
        </w:rPr>
        <w:t>无色至白色结晶或粉末，具有特殊的鲜味，无异味，无肉眼可见杂质。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食醋：</w:t>
      </w:r>
      <w:r>
        <w:rPr>
          <w:rFonts w:hint="eastAsia" w:ascii="仿宋" w:hAnsi="仿宋" w:eastAsia="仿宋" w:cs="仿宋"/>
          <w:sz w:val="32"/>
          <w:szCs w:val="32"/>
        </w:rPr>
        <w:t>具有正常食醋的色泽、气味和滋味，不涩，无其他不良气味与异味，无浮物，不浑浊，无沉淀，无异物，无醋鳗、醋虱。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酒：</w:t>
      </w:r>
      <w:r>
        <w:rPr>
          <w:rFonts w:hint="eastAsia" w:ascii="仿宋" w:hAnsi="仿宋" w:eastAsia="仿宋" w:cs="仿宋"/>
          <w:sz w:val="32"/>
          <w:szCs w:val="32"/>
        </w:rPr>
        <w:t>无色、透明、无悬浮物和沉淀物。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酱腌菜：</w:t>
      </w:r>
      <w:r>
        <w:rPr>
          <w:rFonts w:hint="eastAsia" w:ascii="仿宋" w:hAnsi="仿宋" w:eastAsia="仿宋" w:cs="仿宋"/>
          <w:sz w:val="32"/>
          <w:szCs w:val="32"/>
        </w:rPr>
        <w:t>色、香、味俱全，无杂质，无其他不良气味，不得有霉斑白膜。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酱类食品：</w:t>
      </w:r>
      <w:r>
        <w:rPr>
          <w:rFonts w:hint="eastAsia" w:ascii="仿宋" w:hAnsi="仿宋" w:eastAsia="仿宋" w:cs="仿宋"/>
          <w:sz w:val="32"/>
          <w:szCs w:val="32"/>
        </w:rPr>
        <w:t>具有正常酿造酱的色泽、气味和滋味，不涩，无其他不良气味，不得有酸、苦、焦糊及其它异味、异物。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淀粉制品：</w:t>
      </w:r>
      <w:r>
        <w:rPr>
          <w:rFonts w:hint="eastAsia" w:ascii="仿宋" w:hAnsi="仿宋" w:eastAsia="仿宋" w:cs="仿宋"/>
          <w:sz w:val="32"/>
          <w:szCs w:val="32"/>
        </w:rPr>
        <w:t>具有各自品种固有的形态和色泽，不酸、不粘、不发霉，无变质，无异味，无杂质，口尝无砂质。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生粉：</w:t>
      </w:r>
      <w:r>
        <w:rPr>
          <w:rFonts w:hint="eastAsia" w:ascii="仿宋" w:hAnsi="仿宋" w:eastAsia="仿宋" w:cs="仿宋"/>
          <w:sz w:val="32"/>
          <w:szCs w:val="32"/>
        </w:rPr>
        <w:t>色泽呈白色或微黄色，不发暗，无杂质的颜色，呈细粉末状，不含杂质，手指捻捏时无粗粒感，无虫子和结块，置于手中紧捏后放开不成团，具有面粉的正常气味，无其他异味。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食盐：</w:t>
      </w:r>
      <w:r>
        <w:rPr>
          <w:rFonts w:hint="eastAsia" w:ascii="仿宋" w:hAnsi="仿宋" w:eastAsia="仿宋" w:cs="仿宋"/>
          <w:sz w:val="32"/>
          <w:szCs w:val="32"/>
        </w:rPr>
        <w:t>结晶整齐一致，坚硬光滑，呈透明或半透明，不结块，无反卤吸潮现象，无杂质，沾取少许尝试具有纯正的咸味。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鸡蛋：</w:t>
      </w:r>
      <w:r>
        <w:rPr>
          <w:rFonts w:hint="eastAsia" w:ascii="仿宋" w:hAnsi="仿宋" w:eastAsia="仿宋" w:cs="仿宋"/>
          <w:sz w:val="32"/>
          <w:szCs w:val="32"/>
        </w:rPr>
        <w:t>蛋壳清洁完整，色泽鲜明，无破损、裂纹，无霉斑，灯光透视时，整个蛋呈桔黄色至橙红色，蛋黄不见或略见阴影，没有霉味、酸味，臭味等不良气味，打开后蛋黄凸起、完整、有韧性，蛋白澄清、透明、稀稠分明，无异味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皮蛋：</w:t>
      </w:r>
      <w:r>
        <w:rPr>
          <w:rFonts w:hint="eastAsia" w:ascii="仿宋" w:hAnsi="仿宋" w:eastAsia="仿宋" w:cs="仿宋"/>
          <w:sz w:val="32"/>
          <w:szCs w:val="32"/>
        </w:rPr>
        <w:t>外表泥状包料完整、无霉斑，包料除掉后蛋壳亦完整无损，灯光透照蛋内容物凝固不动，打开观察，整个蛋凝固、不粘壳、清洁而有弹性，呈半透明的棕黄色，闻起来有芳香，无辛辣气。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咸蛋：</w:t>
      </w:r>
      <w:r>
        <w:rPr>
          <w:rFonts w:hint="eastAsia" w:ascii="仿宋" w:hAnsi="仿宋" w:eastAsia="仿宋" w:cs="仿宋"/>
          <w:sz w:val="32"/>
          <w:szCs w:val="32"/>
        </w:rPr>
        <w:t>蛋壳完整无损，无裂纹或霉斑，摇动时有轻度水荡漾感觉，灯光透视蛋黄凝结、呈橙黄色且靠近蛋壳，蛋清呈白色水样透明，生蛋打开可见蛋清稀薄透明，蛋黄呈红色或淡红色，浓缩粘度增强，但不硬固，煮熟后打开，可见蛋清白嫩，蛋黄口味有细沙感，富于油脂，品尝则有咸蛋固有的香味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油炸豆卜：</w:t>
      </w:r>
      <w:r>
        <w:rPr>
          <w:rFonts w:hint="eastAsia" w:ascii="仿宋" w:hAnsi="仿宋" w:eastAsia="仿宋" w:cs="仿宋"/>
          <w:sz w:val="32"/>
          <w:szCs w:val="32"/>
        </w:rPr>
        <w:t>为金黄色或棕黄色，色彩鲜艳而有光泽，块形整齐，有弹性，皮脆，内质呈蜂窝状，不粘不散，无杂质，具有豆腐泡特有的清香风味，无其他任何不良气味，取样品细细咀嚼，外皮酥脆适口，泡内软嫩，咸香适度，具有豆腐泡固有的滋味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腐竹：</w:t>
      </w:r>
      <w:r>
        <w:rPr>
          <w:rFonts w:hint="eastAsia" w:ascii="仿宋" w:hAnsi="仿宋" w:eastAsia="仿宋" w:cs="仿宋"/>
          <w:sz w:val="32"/>
          <w:szCs w:val="32"/>
        </w:rPr>
        <w:t>为枝条或片叶状，质脆易折，条状折断有空心，无霉斑、杂质、虫蛀。呈淡黄色，有光泽。具有腐竹固有的香味，无其他任何异味，取样品品尝其滋味，具有腐竹固有的鲜香滋味。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腐乳：</w:t>
      </w:r>
      <w:r>
        <w:rPr>
          <w:rFonts w:hint="eastAsia" w:ascii="仿宋" w:hAnsi="仿宋" w:eastAsia="仿宋" w:cs="仿宋"/>
          <w:sz w:val="32"/>
          <w:szCs w:val="32"/>
        </w:rPr>
        <w:t>红腐乳表面呈红色或枣红色，内部呈杏黄色，色泽鲜艳，有光泽。白腐乳外表呈乳黄色。块形整齐均匀，质地细腻，无霉斑、霉变及杂质。具有各品种的腐乳特有的香味或特征气味，无任何其他异味，滋味鲜美，咸淡适口，无任何其他异味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黄豆：</w:t>
      </w:r>
      <w:r>
        <w:rPr>
          <w:rFonts w:hint="eastAsia" w:ascii="仿宋" w:hAnsi="仿宋" w:eastAsia="仿宋" w:cs="仿宋"/>
          <w:sz w:val="32"/>
          <w:szCs w:val="32"/>
        </w:rPr>
        <w:t>非转基因，大豆皮色呈各种大豆固有的颜色，光彩油亮，洁净而有光泽，颗粒饱满，整齐均匀，无虫蛀粒，无杂质，无霉变。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花生：</w:t>
      </w:r>
      <w:r>
        <w:rPr>
          <w:rFonts w:hint="eastAsia" w:ascii="仿宋" w:hAnsi="仿宋" w:eastAsia="仿宋" w:cs="仿宋"/>
          <w:sz w:val="32"/>
          <w:szCs w:val="32"/>
        </w:rPr>
        <w:t>果荚呈土黄色或白色，果仁呈各不同品种所特有的颜色，色泽分布均匀一致，带荚花生和去荚果仁均颗粒饱满、形态完整、大小均匀，子叶肥厚而有光泽，无杂质，具有花生特有的气味、香味，无任何异味。</w:t>
      </w:r>
    </w:p>
    <w:p>
      <w:pPr>
        <w:spacing w:line="520" w:lineRule="exact"/>
        <w:ind w:firstLine="619" w:firstLineChars="200"/>
        <w:jc w:val="both"/>
        <w:rPr>
          <w:rFonts w:ascii="仿宋" w:hAnsi="仿宋" w:eastAsia="仿宋" w:cs="仿宋"/>
          <w:b/>
          <w:bCs/>
          <w:spacing w:val="-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6"/>
          <w:sz w:val="32"/>
          <w:szCs w:val="32"/>
        </w:rPr>
        <w:t>食糖：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食糖根据经营习惯分为白糖、红糖、冰糖、方糖等。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（1）白糖的感官鉴别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色泽洁白明亮，有光泽，具有白糖的正常气味，无酸味、酒味或其他外来气味。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白砂糖：颗粒大如砂粒，晶粒均匀整齐，晶面明显，无碎末，糖质坚硬。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绵白糖：颗粒细小而均匀，质地绵软、潮润。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冰糖：块形完整，个粒均匀，结晶组织严密，透明或半透明，无破碎。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方糖：呈正六面体状，表面平整，无裂纹，铁边，断角，无突出砂粒，无霉斑。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凡是白糖都应干燥，晶粒松散，不粘手，不结块，无肉眼可见的杂质，白糖的水溶液应清晰透明无杂质。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（2）红糖的感官鉴别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红糖可细分为赤砂糖和红糖两种，其中赤砂糖是机制未经洗蜜的糖，红糖是用手工制成的土糖。因为红糖的颜色有红褐、青褐、黄褐、赤红、金黄、淡黄、枣红等多种，很不一致，故凭色泽难以识别红糖的质量，应将感官鉴别的侧重点放在组织状态、气味、滋味三个指标上。呈晶粒状或粉末状，干燥而松散，不结块，不成团，杂质，其水溶液清晰，无沉淀，无悬浮物，具有甘蔗汁的清香味，无有酒味、酸味或其他外来不良气味，口味浓甜带鲜，微有糖蜜味，无焦苦味或其他外来异味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辛辣料：</w:t>
      </w:r>
      <w:r>
        <w:rPr>
          <w:rFonts w:hint="eastAsia" w:ascii="仿宋" w:hAnsi="仿宋" w:eastAsia="仿宋" w:cs="仿宋"/>
          <w:sz w:val="32"/>
          <w:szCs w:val="32"/>
        </w:rPr>
        <w:t>辛辣料是采用植物果实和种子粉碎而配制成的天然植物香料，如五香粉、胡椒粉、花椒粉、咖喱粉、芥末粉等，辛辣料的主要原料有八角、花椒、胡椒、桂皮、小茴香、大茴香、辣椒、孜然等。辛辣料呈干燥状，具有该种香料植物所特有的色、香、味，没有不纯正的气味和味道，无发霉味或其他异味。</w:t>
      </w:r>
    </w:p>
    <w:p>
      <w:pPr>
        <w:spacing w:line="52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面粉：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（1）包装材料清洁、卫生，符合国家食品卫生标准的规定。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（2）面粉等级为中筋面粉（即普通面粉），产品有“QS”标志，具有产品合格证。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（3）要新鲜、色泽呈现乳白或微黄色、手感细腻、均匀、有自然浓郁的麦香味、手抓后自然流出、松开手后不成团、用它制成的成品如馒头有麦香味、香甜入口不粘牙、符合国家食品卫生标准。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2、供货要求中标人需承诺所提供的物品必须符合国家有关标准，有产品检验报告。保证无异味、无霉烂变质，如不符合招标文件所描述的质量标准，必须退货并承担违约责任（提供书面承诺，格式自拟）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(1)所供货物必须符合国家行业生产及经营标准，货真价实，均能提供相应批次的合格检验证明（如农药残留检测报告、动物检疫证、分割肉销售凭据）。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(2)所提供的鲜肉、骨必须是经过肉检（卫生部门检疫）的当日屠宰的新鲜肉，应保持较好的外观和质量等级，符合国家食品部门的有关标准，保证无异味、无腐烂变质，无添加瘦肉精，必须是广州市及周边城市政府指定的肉联厂发出的放心肉，供货时须提供放心肉证、肉联厂的验收单及当批有效的动物检疫合格证，分割的猪肉每次送货时均提供有猪肉分割证，鲜肉确保每日新鲜（当时屠宰）、无异味，并注明保鲜期。</w:t>
      </w:r>
    </w:p>
    <w:p>
      <w:pPr>
        <w:spacing w:line="520" w:lineRule="exact"/>
        <w:ind w:right="80" w:firstLine="640" w:firstLineChars="200"/>
        <w:jc w:val="both"/>
        <w:rPr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(3)其他冷冻肉类：冷冻肉要求肉体冻实而且坚硬，无化冻现象，肉质紧密而有弹性，色泽均匀，不粘手，交货时干净、新鲜、无异味；冷冻鱼类要求鱼眼睛清亮，角膜透明，鳞片上覆有冻结的透明黏液层，皮肤天然色泽明显。</w:t>
      </w:r>
    </w:p>
    <w:p>
      <w:pPr>
        <w:spacing w:line="520" w:lineRule="exact"/>
        <w:ind w:right="140" w:firstLine="640" w:firstLineChars="200"/>
        <w:jc w:val="both"/>
        <w:rPr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(4)冷冻禽类食品解冻后净重量不少90%以上，冷冻肉类食品解冻后净重量不少于92%，冷冻水产品解冻后净重量不少于85%，解冻时间为4小时以内（室温20度）。所有冷冻食品均清晰列出产品品牌、规格、类型、包装方式、包装净重、含冰量等相关参数，且包装箱上必须贴有QS标志。</w:t>
      </w:r>
    </w:p>
    <w:p>
      <w:pPr>
        <w:spacing w:line="520" w:lineRule="exact"/>
        <w:ind w:right="140" w:firstLine="640" w:firstLineChars="200"/>
        <w:jc w:val="both"/>
        <w:rPr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(5)熟食包括烧鸡、烧鸭、烧鹅等。熟食（特别是鲜制熟食）它的保质期较短，保鲜要求高，供应的熟食需保证产品的品质。</w:t>
      </w:r>
    </w:p>
    <w:p>
      <w:pPr>
        <w:spacing w:line="520" w:lineRule="exact"/>
        <w:ind w:right="140" w:firstLine="526"/>
        <w:jc w:val="both"/>
        <w:rPr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(6)蛋类：必须来自于非疫区鸡场所生产的蛋，新鲜，无裂纹、无异味。包装完整，鸡蛋的破损率应不超过1.5%，包括有裂纹的蛋。</w:t>
      </w:r>
    </w:p>
    <w:p>
      <w:pPr>
        <w:spacing w:line="520" w:lineRule="exact"/>
        <w:ind w:right="140" w:firstLine="526"/>
        <w:jc w:val="both"/>
        <w:rPr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(7)瓜、果、蔬菜必须是优质货品，蔬菜必须保证是24小时内收成，必须提供检疫报告书，保持较好色泽及新鲜度；不得含有残留农药或污染物，中标人必须保证所供应的蔬菜符合卫生标准，卫生指标应符合我国无公害蔬菜上的卫生指标规定，同时承担因所供蔬菜问题引起的一切事故后果。各种蔬菜都应具有本品种固有的气味、形态、颜色、光泽及蔬菜的成熟度和鲜嫩程度，没有腐烂变质及其他异常味道，不能提供萎蔫、枯塌、损伤、病变、虫害等异常蔬菜。</w:t>
      </w:r>
    </w:p>
    <w:p>
      <w:pPr>
        <w:spacing w:line="520" w:lineRule="exact"/>
        <w:ind w:right="80" w:firstLine="526"/>
        <w:rPr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(8)所提供大米、面食、食用油等必须有明显“QS”标志。不得有掺假、变质、变味、过期等现象出现，严禁伪劣、假冒、无证不合格物品进入仓库。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E5"/>
    <w:rsid w:val="000A5082"/>
    <w:rsid w:val="000D3EE3"/>
    <w:rsid w:val="001A3587"/>
    <w:rsid w:val="00276DCC"/>
    <w:rsid w:val="002942D6"/>
    <w:rsid w:val="004019DB"/>
    <w:rsid w:val="00407931"/>
    <w:rsid w:val="0047527D"/>
    <w:rsid w:val="005046F9"/>
    <w:rsid w:val="005F432A"/>
    <w:rsid w:val="00644510"/>
    <w:rsid w:val="00741FB3"/>
    <w:rsid w:val="008A4604"/>
    <w:rsid w:val="009958DA"/>
    <w:rsid w:val="00B6314C"/>
    <w:rsid w:val="00C30270"/>
    <w:rsid w:val="00C43596"/>
    <w:rsid w:val="00D563BB"/>
    <w:rsid w:val="00DC47E5"/>
    <w:rsid w:val="00DE403F"/>
    <w:rsid w:val="00EE4E1D"/>
    <w:rsid w:val="00F66700"/>
    <w:rsid w:val="7BD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5848</Words>
  <Characters>6008</Characters>
  <Lines>44</Lines>
  <Paragraphs>12</Paragraphs>
  <TotalTime>9</TotalTime>
  <ScaleCrop>false</ScaleCrop>
  <LinksUpToDate>false</LinksUpToDate>
  <CharactersWithSpaces>6011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2020-08-24T07:10:00Z</dcterms:created>
  <dc:creator>Administrator</dc:creator>
  <cp:lastModifiedBy>Administrator</cp:lastModifiedBy>
  <cp:lastPrinted>2020-09-11T08:09:00Z</cp:lastPrinted>
  <dcterms:modified xsi:type="dcterms:W3CDTF">2022-12-26T01:17:14Z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8F97D07C48064415A42CD1E40F18A024</vt:lpwstr>
  </property>
</Properties>
</file>